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9C0B7" w14:textId="7EEEBEAC" w:rsidR="00610FC5" w:rsidRDefault="00C8732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610FC5" w14:paraId="5E28DB3D" w14:textId="77777777">
        <w:tc>
          <w:tcPr>
            <w:tcW w:w="0" w:type="auto"/>
            <w:shd w:val="clear" w:color="auto" w:fill="EFEFEF"/>
          </w:tcPr>
          <w:p w14:paraId="69B300D9" w14:textId="77777777" w:rsidR="00610FC5" w:rsidRDefault="00000000">
            <w:pPr>
              <w:spacing w:after="0"/>
            </w:pPr>
            <w:r>
              <w:rPr>
                <w:rFonts w:ascii="Lato Black"/>
                <w:b/>
              </w:rPr>
              <w:t>Policy 303.08: Administrator Civic Activities</w:t>
            </w:r>
          </w:p>
        </w:tc>
        <w:tc>
          <w:tcPr>
            <w:tcW w:w="1000" w:type="pct"/>
            <w:shd w:val="clear" w:color="auto" w:fill="EFEFEF"/>
          </w:tcPr>
          <w:p w14:paraId="133472E8" w14:textId="77777777" w:rsidR="00610FC5" w:rsidRDefault="00000000">
            <w:r>
              <w:rPr>
                <w:rFonts w:ascii="Lato Black"/>
                <w:b/>
                <w:sz w:val="22"/>
              </w:rPr>
              <w:t xml:space="preserve">Status: </w:t>
            </w:r>
            <w:r>
              <w:rPr>
                <w:rFonts w:ascii="Lato"/>
                <w:sz w:val="22"/>
              </w:rPr>
              <w:t>ADOPTED</w:t>
            </w:r>
          </w:p>
        </w:tc>
      </w:tr>
      <w:tr w:rsidR="00610FC5" w14:paraId="294FF2C0" w14:textId="77777777">
        <w:tc>
          <w:tcPr>
            <w:tcW w:w="0" w:type="auto"/>
            <w:shd w:val="clear" w:color="auto" w:fill="EFEFEF"/>
          </w:tcPr>
          <w:p w14:paraId="606F8C66" w14:textId="6A46FEC6" w:rsidR="00610FC5" w:rsidRDefault="00000000">
            <w:r>
              <w:rPr>
                <w:rFonts w:ascii="Lato Black"/>
                <w:b/>
                <w:sz w:val="18"/>
              </w:rPr>
              <w:t xml:space="preserve">Original Adopted Date: </w:t>
            </w:r>
            <w:r w:rsidR="00C87324">
              <w:rPr>
                <w:rFonts w:ascii="Lato"/>
                <w:sz w:val="18"/>
              </w:rPr>
              <w:t>10/11/2005</w:t>
            </w:r>
            <w:r>
              <w:rPr>
                <w:rFonts w:ascii="Lato Black"/>
                <w:b/>
                <w:sz w:val="18"/>
              </w:rPr>
              <w:t xml:space="preserve"> | </w:t>
            </w:r>
            <w:r w:rsidR="004D67E5">
              <w:rPr>
                <w:rFonts w:ascii="Lato Black"/>
                <w:b/>
                <w:kern w:val="0"/>
                <w:sz w:val="18"/>
                <w14:ligatures w14:val="none"/>
              </w:rPr>
              <w:t xml:space="preserve">Last Reviewed Date: </w:t>
            </w:r>
            <w:r w:rsidR="004D67E5">
              <w:rPr>
                <w:rFonts w:ascii="Lato"/>
                <w:kern w:val="0"/>
                <w:sz w:val="18"/>
                <w14:ligatures w14:val="none"/>
              </w:rPr>
              <w:t>3/12/2026</w:t>
            </w:r>
          </w:p>
        </w:tc>
        <w:tc>
          <w:tcPr>
            <w:tcW w:w="0" w:type="auto"/>
            <w:shd w:val="clear" w:color="auto" w:fill="EFEFEF"/>
          </w:tcPr>
          <w:p w14:paraId="326A0BB5" w14:textId="77777777" w:rsidR="00610FC5" w:rsidRDefault="00610FC5">
            <w:pPr>
              <w:spacing w:after="0"/>
            </w:pPr>
          </w:p>
        </w:tc>
      </w:tr>
    </w:tbl>
    <w:p w14:paraId="7B207AFA" w14:textId="77777777" w:rsidR="00610FC5" w:rsidRDefault="00610FC5">
      <w:pPr>
        <w:spacing w:after="30"/>
        <w:jc w:val="right"/>
      </w:pPr>
    </w:p>
    <w:p w14:paraId="281AB0BF" w14:textId="2825F7FD" w:rsidR="00C87324" w:rsidRDefault="00000000" w:rsidP="00C87324">
      <w:pPr>
        <w:divId w:val="1312097778"/>
        <w:rPr>
          <w:rFonts w:ascii="Lato" w:eastAsia="Times New Roman" w:hAnsi="Lato"/>
          <w:sz w:val="22"/>
          <w:szCs w:val="22"/>
        </w:rPr>
      </w:pPr>
      <w:r>
        <w:rPr>
          <w:rFonts w:ascii="Lato" w:eastAsia="Times New Roman" w:hAnsi="Lato"/>
          <w:sz w:val="22"/>
          <w:szCs w:val="22"/>
        </w:rPr>
        <w:t>The board encourages the administrators to be involved in the school district community by belonging to community organizations and by attending and participating in school district community activities.</w:t>
      </w:r>
      <w:r>
        <w:rPr>
          <w:rFonts w:ascii="Lato" w:eastAsia="Times New Roman" w:hAnsi="Lato"/>
          <w:sz w:val="22"/>
          <w:szCs w:val="22"/>
        </w:rPr>
        <w:br/>
      </w:r>
      <w:r>
        <w:rPr>
          <w:rFonts w:ascii="Lato" w:eastAsia="Times New Roman" w:hAnsi="Lato"/>
          <w:sz w:val="22"/>
          <w:szCs w:val="22"/>
        </w:rPr>
        <w:br/>
        <w:t>It is the responsibility of the administrators to become involved in school district community activities and events.  It is within the discretion of the board to pay annual fees for professional organizations and activities.</w:t>
      </w:r>
      <w:r w:rsidR="00C87324">
        <w:rPr>
          <w:rFonts w:ascii="Lato" w:eastAsia="Times New Roman" w:hAnsi="Lato"/>
          <w:sz w:val="22"/>
          <w:szCs w:val="22"/>
        </w:rPr>
        <w:t xml:space="preserve"> </w:t>
      </w:r>
    </w:p>
    <w:p w14:paraId="21A4ABE2" w14:textId="621C1F31" w:rsidR="00E46157" w:rsidRDefault="00000000">
      <w:pPr>
        <w:divId w:val="1312097778"/>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E46157" w14:paraId="3710A13E" w14:textId="77777777">
        <w:trPr>
          <w:divId w:val="131209777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62C0E9" w14:textId="77777777" w:rsidR="00E46157"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8F933E" w14:textId="77777777" w:rsidR="00E46157" w:rsidRDefault="00000000">
            <w:pPr>
              <w:rPr>
                <w:rFonts w:ascii="Lato" w:eastAsia="Times New Roman" w:hAnsi="Lato"/>
                <w:sz w:val="22"/>
                <w:szCs w:val="22"/>
              </w:rPr>
            </w:pPr>
            <w:r>
              <w:rPr>
                <w:rFonts w:ascii="Lato" w:eastAsia="Times New Roman" w:hAnsi="Lato"/>
                <w:sz w:val="22"/>
                <w:szCs w:val="22"/>
              </w:rPr>
              <w:t>Iowa Code § 279.8 </w:t>
            </w:r>
          </w:p>
        </w:tc>
      </w:tr>
    </w:tbl>
    <w:p w14:paraId="14069AC6" w14:textId="77777777" w:rsidR="00E46157" w:rsidRDefault="00E46157">
      <w:pPr>
        <w:divId w:val="1312097778"/>
        <w:rPr>
          <w:rFonts w:eastAsia="Times New Roman"/>
        </w:rPr>
      </w:pPr>
    </w:p>
    <w:p w14:paraId="5C6C49D6" w14:textId="77777777" w:rsidR="00610FC5" w:rsidRDefault="00610FC5">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610FC5" w14:paraId="6F806E26" w14:textId="77777777">
        <w:tc>
          <w:tcPr>
            <w:tcW w:w="4017" w:type="dxa"/>
          </w:tcPr>
          <w:p w14:paraId="41598184" w14:textId="77777777" w:rsidR="00610FC5" w:rsidRDefault="00000000">
            <w:pPr>
              <w:spacing w:after="0"/>
            </w:pPr>
            <w:r>
              <w:rPr>
                <w:rFonts w:ascii="Lato Black"/>
                <w:b/>
              </w:rPr>
              <w:t>I.C. Iowa Code</w:t>
            </w:r>
          </w:p>
        </w:tc>
        <w:tc>
          <w:tcPr>
            <w:tcW w:w="5961" w:type="dxa"/>
          </w:tcPr>
          <w:p w14:paraId="21CA7893" w14:textId="77777777" w:rsidR="00610FC5" w:rsidRDefault="00000000">
            <w:pPr>
              <w:spacing w:after="0"/>
            </w:pPr>
            <w:r>
              <w:rPr>
                <w:rFonts w:ascii="Lato Black"/>
                <w:b/>
              </w:rPr>
              <w:t>Description</w:t>
            </w:r>
          </w:p>
        </w:tc>
      </w:tr>
      <w:tr w:rsidR="00610FC5" w14:paraId="50696B8B" w14:textId="77777777">
        <w:tc>
          <w:tcPr>
            <w:tcW w:w="4017" w:type="dxa"/>
          </w:tcPr>
          <w:p w14:paraId="2D0EA456" w14:textId="77777777" w:rsidR="00610FC5" w:rsidRDefault="00000000">
            <w:pPr>
              <w:spacing w:after="0"/>
            </w:pPr>
            <w:r>
              <w:rPr>
                <w:rFonts w:ascii="Lato"/>
              </w:rPr>
              <w:t xml:space="preserve">Iowa Code  </w:t>
            </w:r>
            <w:r>
              <w:rPr>
                <w:rFonts w:ascii="Lato"/>
              </w:rPr>
              <w:t>§</w:t>
            </w:r>
            <w:r>
              <w:rPr>
                <w:rFonts w:ascii="Lato"/>
              </w:rPr>
              <w:t xml:space="preserve"> 279.8</w:t>
            </w:r>
          </w:p>
        </w:tc>
        <w:tc>
          <w:tcPr>
            <w:tcW w:w="5961" w:type="dxa"/>
          </w:tcPr>
          <w:p w14:paraId="25C34CE3" w14:textId="77777777" w:rsidR="00610FC5" w:rsidRDefault="00610FC5">
            <w:hyperlink r:id="rId4" w:docLocation="https://www.legis.iowa.gov/docs/code/279.8.pdf">
              <w:r>
                <w:rPr>
                  <w:rFonts w:ascii="Lato"/>
                  <w:color w:val="467886" w:themeColor="hyperlink"/>
                  <w:u w:val="single"/>
                </w:rPr>
                <w:t>Directors - General Rules - Bonds of Employees</w:t>
              </w:r>
            </w:hyperlink>
          </w:p>
        </w:tc>
      </w:tr>
    </w:tbl>
    <w:p w14:paraId="774F8D7B" w14:textId="77777777" w:rsidR="00E46157" w:rsidRDefault="00000000">
      <w:pPr>
        <w:shd w:val="clear" w:color="auto" w:fill="F9F9F9"/>
        <w:spacing w:line="480" w:lineRule="auto"/>
        <w:divId w:val="1828009802"/>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610FC5" w14:paraId="5DA0CEAF" w14:textId="77777777">
        <w:tc>
          <w:tcPr>
            <w:tcW w:w="4017" w:type="dxa"/>
          </w:tcPr>
          <w:p w14:paraId="41F3ADA8" w14:textId="77777777" w:rsidR="00610FC5" w:rsidRDefault="00000000">
            <w:pPr>
              <w:spacing w:after="0"/>
            </w:pPr>
            <w:r>
              <w:rPr>
                <w:rFonts w:ascii="Lato Black"/>
                <w:b/>
              </w:rPr>
              <w:t>Code</w:t>
            </w:r>
          </w:p>
        </w:tc>
        <w:tc>
          <w:tcPr>
            <w:tcW w:w="5961" w:type="dxa"/>
          </w:tcPr>
          <w:p w14:paraId="3C59D72E" w14:textId="77777777" w:rsidR="00610FC5" w:rsidRDefault="00000000">
            <w:pPr>
              <w:spacing w:after="0"/>
            </w:pPr>
            <w:r>
              <w:rPr>
                <w:rFonts w:ascii="Lato Black"/>
                <w:b/>
              </w:rPr>
              <w:t>Description</w:t>
            </w:r>
          </w:p>
        </w:tc>
      </w:tr>
      <w:tr w:rsidR="00610FC5" w14:paraId="614535F4" w14:textId="77777777">
        <w:tc>
          <w:tcPr>
            <w:tcW w:w="4017" w:type="dxa"/>
          </w:tcPr>
          <w:p w14:paraId="7D25FAA5" w14:textId="77777777" w:rsidR="00610FC5" w:rsidRDefault="00000000">
            <w:pPr>
              <w:spacing w:after="0"/>
            </w:pPr>
            <w:r>
              <w:rPr>
                <w:rFonts w:ascii="Lato"/>
              </w:rPr>
              <w:t>302.07</w:t>
            </w:r>
          </w:p>
        </w:tc>
        <w:tc>
          <w:tcPr>
            <w:tcW w:w="5961" w:type="dxa"/>
          </w:tcPr>
          <w:p w14:paraId="350D7B70" w14:textId="77777777" w:rsidR="00610FC5" w:rsidRDefault="00610FC5">
            <w:hyperlink r:id="rId5" w:docLocation="https://simbli.eboardsolutions.com/Policy/ViewPolicy.aspx?S=36031104&amp;revid=KGFMhP3t51slshsK365XiA2Uw==">
              <w:r>
                <w:rPr>
                  <w:rFonts w:ascii="Lato"/>
                  <w:color w:val="467886" w:themeColor="hyperlink"/>
                  <w:u w:val="single"/>
                </w:rPr>
                <w:t>Superintendent Civic Activities</w:t>
              </w:r>
            </w:hyperlink>
          </w:p>
        </w:tc>
      </w:tr>
    </w:tbl>
    <w:p w14:paraId="3733A94F" w14:textId="77777777" w:rsidR="00D53BBA" w:rsidRDefault="00D53BBA"/>
    <w:sectPr w:rsidR="00D53BBA">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10FC5"/>
    <w:rsid w:val="004D67E5"/>
    <w:rsid w:val="0061003A"/>
    <w:rsid w:val="00610FC5"/>
    <w:rsid w:val="006F6C79"/>
    <w:rsid w:val="00C87324"/>
    <w:rsid w:val="00D53BBA"/>
    <w:rsid w:val="00E46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656A"/>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880106">
      <w:bodyDiv w:val="1"/>
      <w:marLeft w:val="0"/>
      <w:marRight w:val="0"/>
      <w:marTop w:val="0"/>
      <w:marBottom w:val="0"/>
      <w:divBdr>
        <w:top w:val="none" w:sz="0" w:space="0" w:color="auto"/>
        <w:left w:val="none" w:sz="0" w:space="0" w:color="auto"/>
        <w:bottom w:val="none" w:sz="0" w:space="0" w:color="auto"/>
        <w:right w:val="none" w:sz="0" w:space="0" w:color="auto"/>
      </w:divBdr>
      <w:divsChild>
        <w:div w:id="1828009802">
          <w:marLeft w:val="0"/>
          <w:marRight w:val="0"/>
          <w:marTop w:val="150"/>
          <w:marBottom w:val="0"/>
          <w:divBdr>
            <w:top w:val="none" w:sz="0" w:space="0" w:color="auto"/>
            <w:left w:val="none" w:sz="0" w:space="0" w:color="auto"/>
            <w:bottom w:val="none" w:sz="0" w:space="0" w:color="auto"/>
            <w:right w:val="none" w:sz="0" w:space="0" w:color="auto"/>
          </w:divBdr>
        </w:div>
      </w:divsChild>
    </w:div>
    <w:div w:id="1312097778">
      <w:bodyDiv w:val="1"/>
      <w:marLeft w:val="0"/>
      <w:marRight w:val="0"/>
      <w:marTop w:val="0"/>
      <w:marBottom w:val="0"/>
      <w:divBdr>
        <w:top w:val="none" w:sz="0" w:space="0" w:color="auto"/>
        <w:left w:val="none" w:sz="0" w:space="0" w:color="auto"/>
        <w:bottom w:val="none" w:sz="0" w:space="0" w:color="auto"/>
        <w:right w:val="none" w:sz="0" w:space="0" w:color="auto"/>
      </w:divBdr>
      <w:divsChild>
        <w:div w:id="776217636">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imbli.eboardsolutions.com/Policy/ViewPolicy.aspx?S=36031104&amp;revid=KGFMhP3t51slshsK365XiA2Uw==" TargetMode="External"/><Relationship Id="rId10" Type="http://schemas.openxmlformats.org/officeDocument/2006/relationships/customXml" Target="../customXml/item3.xml"/><Relationship Id="rId4" Type="http://schemas.openxmlformats.org/officeDocument/2006/relationships/hyperlink" Target="https://www.legis.iowa.gov/docs/code/279.8.pdf"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F423D-2C0D-489E-B963-7354632D7980}"/>
</file>

<file path=customXml/itemProps2.xml><?xml version="1.0" encoding="utf-8"?>
<ds:datastoreItem xmlns:ds="http://schemas.openxmlformats.org/officeDocument/2006/customXml" ds:itemID="{9AC96862-7E04-4CC9-9209-A87220ED05E8}"/>
</file>

<file path=customXml/itemProps3.xml><?xml version="1.0" encoding="utf-8"?>
<ds:datastoreItem xmlns:ds="http://schemas.openxmlformats.org/officeDocument/2006/customXml" ds:itemID="{9C9552D2-CAC4-4707-87A6-939BD2231C5D}"/>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2026-01-19T19:38:00Z</dcterms:created>
  <dcterms:modified xsi:type="dcterms:W3CDTF">2026-05-06T14:17:00Z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