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45AEE" w14:textId="10CD33F0" w:rsidR="000A39BE" w:rsidRDefault="00E93F34">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0A39BE" w14:paraId="060FF806" w14:textId="77777777">
        <w:tc>
          <w:tcPr>
            <w:tcW w:w="0" w:type="auto"/>
            <w:shd w:val="clear" w:color="auto" w:fill="EFEFEF"/>
          </w:tcPr>
          <w:p w14:paraId="3661078C" w14:textId="77777777" w:rsidR="000A39BE" w:rsidRDefault="00000000">
            <w:pPr>
              <w:spacing w:after="0"/>
            </w:pPr>
            <w:r>
              <w:rPr>
                <w:rFonts w:ascii="Lato Black"/>
                <w:b/>
              </w:rPr>
              <w:t>Policy 210.07: Rules of Order</w:t>
            </w:r>
          </w:p>
        </w:tc>
        <w:tc>
          <w:tcPr>
            <w:tcW w:w="1000" w:type="pct"/>
            <w:shd w:val="clear" w:color="auto" w:fill="EFEFEF"/>
          </w:tcPr>
          <w:p w14:paraId="436B4A58" w14:textId="77777777" w:rsidR="000A39BE" w:rsidRDefault="00000000">
            <w:r>
              <w:rPr>
                <w:rFonts w:ascii="Lato Black"/>
                <w:b/>
                <w:sz w:val="22"/>
              </w:rPr>
              <w:t xml:space="preserve">Status: </w:t>
            </w:r>
            <w:r>
              <w:rPr>
                <w:rFonts w:ascii="Lato"/>
                <w:sz w:val="22"/>
              </w:rPr>
              <w:t>ADOPTED</w:t>
            </w:r>
          </w:p>
        </w:tc>
      </w:tr>
      <w:tr w:rsidR="000A39BE" w14:paraId="0DEA9FB3" w14:textId="77777777">
        <w:tc>
          <w:tcPr>
            <w:tcW w:w="0" w:type="auto"/>
            <w:shd w:val="clear" w:color="auto" w:fill="EFEFEF"/>
          </w:tcPr>
          <w:p w14:paraId="2DAAC0CB" w14:textId="2A6A7500" w:rsidR="000A39BE" w:rsidRDefault="00000000">
            <w:r>
              <w:rPr>
                <w:rFonts w:ascii="Lato Black"/>
                <w:b/>
                <w:sz w:val="18"/>
              </w:rPr>
              <w:t xml:space="preserve">Original Adopted Date: </w:t>
            </w:r>
            <w:r w:rsidR="00E93F34">
              <w:rPr>
                <w:rFonts w:ascii="Lato"/>
                <w:sz w:val="18"/>
              </w:rPr>
              <w:t>08/13/2007</w:t>
            </w:r>
            <w:r>
              <w:rPr>
                <w:rFonts w:ascii="Lato Black"/>
                <w:b/>
                <w:sz w:val="18"/>
              </w:rPr>
              <w:t xml:space="preserve"> | Last Reviewed Date: </w:t>
            </w:r>
            <w:r w:rsidR="001E4D24">
              <w:rPr>
                <w:rFonts w:ascii="Lato Black"/>
                <w:b/>
                <w:sz w:val="18"/>
              </w:rPr>
              <w:t>2/12/26</w:t>
            </w:r>
          </w:p>
        </w:tc>
        <w:tc>
          <w:tcPr>
            <w:tcW w:w="0" w:type="auto"/>
            <w:shd w:val="clear" w:color="auto" w:fill="EFEFEF"/>
          </w:tcPr>
          <w:p w14:paraId="0AB2F195" w14:textId="77777777" w:rsidR="000A39BE" w:rsidRDefault="000A39BE">
            <w:pPr>
              <w:spacing w:after="0"/>
            </w:pPr>
          </w:p>
        </w:tc>
      </w:tr>
    </w:tbl>
    <w:p w14:paraId="7CFD3CD6" w14:textId="77777777" w:rsidR="000A39BE" w:rsidRDefault="000A39BE">
      <w:pPr>
        <w:spacing w:after="30"/>
        <w:jc w:val="right"/>
      </w:pPr>
    </w:p>
    <w:p w14:paraId="70018AE5" w14:textId="77777777" w:rsidR="00E93F34" w:rsidRDefault="00000000">
      <w:pPr>
        <w:divId w:val="777480430"/>
        <w:rPr>
          <w:rFonts w:ascii="Lato" w:eastAsia="Times New Roman" w:hAnsi="Lato"/>
          <w:sz w:val="22"/>
          <w:szCs w:val="22"/>
        </w:rPr>
      </w:pPr>
      <w:r>
        <w:rPr>
          <w:rFonts w:ascii="Lato" w:eastAsia="Times New Roman" w:hAnsi="Lato"/>
          <w:sz w:val="22"/>
          <w:szCs w:val="22"/>
        </w:rPr>
        <w:t>An orderly board meeting allows the board members to participate in the discussion and decision process on an issue confronting the school district.  Rules of order for board meetings allow school district business and the relative information concerning the business to be brought to the attention of the board.  They also allow the board to discuss, act upon and make a clear record of school district business in a regular, ordered, reasonable and consistent manner.</w:t>
      </w:r>
      <w:r>
        <w:rPr>
          <w:rFonts w:ascii="Lato" w:eastAsia="Times New Roman" w:hAnsi="Lato"/>
          <w:sz w:val="22"/>
          <w:szCs w:val="22"/>
        </w:rPr>
        <w:br/>
      </w:r>
    </w:p>
    <w:p w14:paraId="1A13E165" w14:textId="7C504AB0" w:rsidR="00414A32" w:rsidRDefault="00000000">
      <w:pPr>
        <w:divId w:val="777480430"/>
        <w:rPr>
          <w:rFonts w:ascii="Lato" w:eastAsia="Times New Roman" w:hAnsi="Lato"/>
          <w:kern w:val="0"/>
          <w:sz w:val="22"/>
          <w:szCs w:val="22"/>
          <w14:ligatures w14:val="none"/>
        </w:rPr>
      </w:pPr>
      <w:r>
        <w:rPr>
          <w:rFonts w:ascii="Lato" w:eastAsia="Times New Roman" w:hAnsi="Lato"/>
          <w:sz w:val="22"/>
          <w:szCs w:val="22"/>
        </w:rPr>
        <w:t>The board will follow Robert's Rule of Order, Revised, latest edition as modified by this policy and subsequent rule.</w:t>
      </w:r>
      <w:r>
        <w:rPr>
          <w:rFonts w:ascii="Lato" w:eastAsia="Times New Roman" w:hAnsi="Lato"/>
          <w:sz w:val="22"/>
          <w:szCs w:val="22"/>
        </w:rPr>
        <w:br/>
      </w:r>
      <w:r>
        <w:rPr>
          <w:rFonts w:ascii="Lato" w:eastAsia="Times New Roman" w:hAnsi="Lato"/>
          <w:sz w:val="22"/>
          <w:szCs w:val="22"/>
        </w:rPr>
        <w:br/>
        <w:t xml:space="preserve">The purpose of modified rules adopted by the board are: </w:t>
      </w:r>
    </w:p>
    <w:p w14:paraId="07BA98B7" w14:textId="77777777" w:rsidR="00414A32" w:rsidRDefault="00000000">
      <w:pPr>
        <w:numPr>
          <w:ilvl w:val="0"/>
          <w:numId w:val="1"/>
        </w:numPr>
        <w:spacing w:before="100" w:beforeAutospacing="1" w:after="100" w:afterAutospacing="1" w:line="240" w:lineRule="auto"/>
        <w:divId w:val="777480430"/>
        <w:rPr>
          <w:rFonts w:ascii="Lato" w:eastAsia="Times New Roman" w:hAnsi="Lato"/>
          <w:sz w:val="22"/>
          <w:szCs w:val="22"/>
        </w:rPr>
      </w:pPr>
      <w:r>
        <w:rPr>
          <w:rFonts w:ascii="Lato" w:eastAsia="Times New Roman" w:hAnsi="Lato"/>
          <w:sz w:val="22"/>
          <w:szCs w:val="22"/>
        </w:rPr>
        <w:t>To establish guidelines by which the business of the governing board can be conducted in a regular and internally consistent manner;</w:t>
      </w:r>
    </w:p>
    <w:p w14:paraId="1C8160BA" w14:textId="77777777" w:rsidR="00414A32" w:rsidRDefault="00000000">
      <w:pPr>
        <w:numPr>
          <w:ilvl w:val="0"/>
          <w:numId w:val="1"/>
        </w:numPr>
        <w:spacing w:before="100" w:beforeAutospacing="1" w:after="100" w:afterAutospacing="1" w:line="240" w:lineRule="auto"/>
        <w:divId w:val="777480430"/>
        <w:rPr>
          <w:rFonts w:ascii="Lato" w:eastAsia="Times New Roman" w:hAnsi="Lato"/>
          <w:sz w:val="22"/>
          <w:szCs w:val="22"/>
        </w:rPr>
      </w:pPr>
      <w:r>
        <w:rPr>
          <w:rFonts w:ascii="Lato" w:eastAsia="Times New Roman" w:hAnsi="Lato"/>
          <w:sz w:val="22"/>
          <w:szCs w:val="22"/>
        </w:rPr>
        <w:t>To organize the meetings so all necessary matters can be brought to the board and decisions of the board can be made in an orderly and reasonable manner;</w:t>
      </w:r>
    </w:p>
    <w:p w14:paraId="2A68748C" w14:textId="77777777" w:rsidR="00414A32" w:rsidRDefault="00000000">
      <w:pPr>
        <w:numPr>
          <w:ilvl w:val="0"/>
          <w:numId w:val="1"/>
        </w:numPr>
        <w:spacing w:before="100" w:beforeAutospacing="1" w:after="100" w:afterAutospacing="1" w:line="240" w:lineRule="auto"/>
        <w:divId w:val="777480430"/>
        <w:rPr>
          <w:rFonts w:ascii="Lato" w:eastAsia="Times New Roman" w:hAnsi="Lato"/>
          <w:sz w:val="22"/>
          <w:szCs w:val="22"/>
        </w:rPr>
      </w:pPr>
      <w:r>
        <w:rPr>
          <w:rFonts w:ascii="Lato" w:eastAsia="Times New Roman" w:hAnsi="Lato"/>
          <w:sz w:val="22"/>
          <w:szCs w:val="22"/>
        </w:rPr>
        <w:t>To ensure members of the board, concentrating on the substantive issues at hand, have the necessary information to make decisions, and to ensure adequate discussion of decisions to be made; and, </w:t>
      </w:r>
    </w:p>
    <w:p w14:paraId="044BE273" w14:textId="77777777" w:rsidR="00414A32" w:rsidRDefault="00000000">
      <w:pPr>
        <w:numPr>
          <w:ilvl w:val="0"/>
          <w:numId w:val="1"/>
        </w:numPr>
        <w:spacing w:before="100" w:beforeAutospacing="1" w:after="100" w:afterAutospacing="1" w:line="240" w:lineRule="auto"/>
        <w:divId w:val="777480430"/>
        <w:rPr>
          <w:rFonts w:ascii="Lato" w:eastAsia="Times New Roman" w:hAnsi="Lato"/>
          <w:sz w:val="22"/>
          <w:szCs w:val="22"/>
        </w:rPr>
      </w:pPr>
      <w:r>
        <w:rPr>
          <w:rFonts w:ascii="Lato" w:eastAsia="Times New Roman" w:hAnsi="Lato"/>
          <w:sz w:val="22"/>
          <w:szCs w:val="22"/>
        </w:rPr>
        <w:t>To ensure meetings and actions of the board are conducted so as to be informative to the staff and the public, and to produce a clear record of actions taken and decisions made.</w:t>
      </w:r>
    </w:p>
    <w:p w14:paraId="6E3B031B" w14:textId="6C807B5F" w:rsidR="00414A32" w:rsidRDefault="00000000">
      <w:pPr>
        <w:spacing w:after="0"/>
        <w:divId w:val="777480430"/>
        <w:rPr>
          <w:rFonts w:ascii="Lato" w:eastAsia="Times New Roman" w:hAnsi="Lato"/>
          <w:sz w:val="22"/>
          <w:szCs w:val="22"/>
        </w:rPr>
      </w:pPr>
      <w:r>
        <w:rPr>
          <w:rFonts w:ascii="Lato" w:eastAsia="Times New Roman" w:hAnsi="Lato"/>
          <w:sz w:val="22"/>
          <w:szCs w:val="22"/>
        </w:rPr>
        <w:t>It is the responsibility of each board member to follow the rules of order stated in this policy at each meeting, and it is the responsibility of the presiding officer to conduct the board meeting within these rules.</w:t>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414A32" w14:paraId="3AB0813E" w14:textId="77777777">
        <w:trPr>
          <w:divId w:val="777480430"/>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F31EE3" w14:textId="77777777" w:rsidR="00414A32"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F4E2E0" w14:textId="77777777" w:rsidR="00414A32" w:rsidRDefault="00000000">
            <w:pPr>
              <w:rPr>
                <w:rFonts w:ascii="Lato" w:eastAsia="Times New Roman" w:hAnsi="Lato"/>
                <w:sz w:val="22"/>
                <w:szCs w:val="22"/>
              </w:rPr>
            </w:pPr>
            <w:r>
              <w:rPr>
                <w:rFonts w:ascii="Lato" w:eastAsia="Times New Roman" w:hAnsi="Lato"/>
                <w:sz w:val="22"/>
                <w:szCs w:val="22"/>
              </w:rPr>
              <w:t>Iowa Code §§ 21.2, .7; 279.8.</w:t>
            </w:r>
          </w:p>
        </w:tc>
      </w:tr>
    </w:tbl>
    <w:p w14:paraId="5F3BD3DA" w14:textId="77777777" w:rsidR="000A39BE" w:rsidRDefault="000A39BE">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0A39BE" w:rsidRPr="00E93F34" w14:paraId="59D1D2E1" w14:textId="77777777">
        <w:tc>
          <w:tcPr>
            <w:tcW w:w="4017" w:type="dxa"/>
          </w:tcPr>
          <w:p w14:paraId="153B32EE" w14:textId="77777777" w:rsidR="000A39BE" w:rsidRPr="00E93F34" w:rsidRDefault="00000000">
            <w:pPr>
              <w:spacing w:after="0"/>
              <w:rPr>
                <w:sz w:val="16"/>
                <w:szCs w:val="16"/>
              </w:rPr>
            </w:pPr>
            <w:r w:rsidRPr="00E93F34">
              <w:rPr>
                <w:rFonts w:ascii="Lato Black"/>
                <w:b/>
                <w:sz w:val="16"/>
                <w:szCs w:val="16"/>
              </w:rPr>
              <w:t>I.C. Iowa Code</w:t>
            </w:r>
          </w:p>
        </w:tc>
        <w:tc>
          <w:tcPr>
            <w:tcW w:w="5961" w:type="dxa"/>
          </w:tcPr>
          <w:p w14:paraId="1B1D9B0C" w14:textId="77777777" w:rsidR="000A39BE" w:rsidRPr="00E93F34" w:rsidRDefault="00000000">
            <w:pPr>
              <w:spacing w:after="0"/>
              <w:rPr>
                <w:sz w:val="16"/>
                <w:szCs w:val="16"/>
              </w:rPr>
            </w:pPr>
            <w:r w:rsidRPr="00E93F34">
              <w:rPr>
                <w:rFonts w:ascii="Lato Black"/>
                <w:b/>
                <w:sz w:val="16"/>
                <w:szCs w:val="16"/>
              </w:rPr>
              <w:t>Description</w:t>
            </w:r>
          </w:p>
        </w:tc>
      </w:tr>
      <w:tr w:rsidR="000A39BE" w:rsidRPr="00E93F34" w14:paraId="355860BB" w14:textId="77777777">
        <w:tc>
          <w:tcPr>
            <w:tcW w:w="4017" w:type="dxa"/>
          </w:tcPr>
          <w:p w14:paraId="6193F26E" w14:textId="77777777" w:rsidR="000A39BE" w:rsidRPr="00E93F34" w:rsidRDefault="00000000">
            <w:pPr>
              <w:spacing w:after="0"/>
              <w:rPr>
                <w:sz w:val="16"/>
                <w:szCs w:val="16"/>
              </w:rPr>
            </w:pPr>
            <w:r w:rsidRPr="00E93F34">
              <w:rPr>
                <w:rFonts w:ascii="Lato"/>
                <w:sz w:val="16"/>
                <w:szCs w:val="16"/>
              </w:rPr>
              <w:t xml:space="preserve">Iowa Code  </w:t>
            </w:r>
            <w:r w:rsidRPr="00E93F34">
              <w:rPr>
                <w:rFonts w:ascii="Lato"/>
                <w:sz w:val="16"/>
                <w:szCs w:val="16"/>
              </w:rPr>
              <w:t>§</w:t>
            </w:r>
            <w:r w:rsidRPr="00E93F34">
              <w:rPr>
                <w:rFonts w:ascii="Lato"/>
                <w:sz w:val="16"/>
                <w:szCs w:val="16"/>
              </w:rPr>
              <w:t xml:space="preserve"> 21.2</w:t>
            </w:r>
          </w:p>
        </w:tc>
        <w:tc>
          <w:tcPr>
            <w:tcW w:w="5961" w:type="dxa"/>
          </w:tcPr>
          <w:p w14:paraId="03C846FF" w14:textId="77777777" w:rsidR="000A39BE" w:rsidRPr="00E93F34" w:rsidRDefault="000A39BE">
            <w:pPr>
              <w:rPr>
                <w:sz w:val="16"/>
                <w:szCs w:val="16"/>
              </w:rPr>
            </w:pPr>
            <w:hyperlink r:id="rId5" w:docLocation="https://www.legis.iowa.gov/docs/code/21.2.pdf">
              <w:r w:rsidRPr="00E93F34">
                <w:rPr>
                  <w:rFonts w:ascii="Lato"/>
                  <w:color w:val="467886" w:themeColor="hyperlink"/>
                  <w:sz w:val="16"/>
                  <w:szCs w:val="16"/>
                  <w:u w:val="single"/>
                </w:rPr>
                <w:t>Open Meetings - Definitions</w:t>
              </w:r>
            </w:hyperlink>
          </w:p>
        </w:tc>
      </w:tr>
      <w:tr w:rsidR="000A39BE" w:rsidRPr="00E93F34" w14:paraId="5CECA37C" w14:textId="77777777">
        <w:tc>
          <w:tcPr>
            <w:tcW w:w="4017" w:type="dxa"/>
          </w:tcPr>
          <w:p w14:paraId="1A83B356" w14:textId="77777777" w:rsidR="000A39BE" w:rsidRPr="00E93F34" w:rsidRDefault="00000000">
            <w:pPr>
              <w:spacing w:after="0"/>
              <w:rPr>
                <w:sz w:val="16"/>
                <w:szCs w:val="16"/>
              </w:rPr>
            </w:pPr>
            <w:r w:rsidRPr="00E93F34">
              <w:rPr>
                <w:rFonts w:ascii="Lato"/>
                <w:sz w:val="16"/>
                <w:szCs w:val="16"/>
              </w:rPr>
              <w:t xml:space="preserve">Iowa Code  </w:t>
            </w:r>
            <w:r w:rsidRPr="00E93F34">
              <w:rPr>
                <w:rFonts w:ascii="Lato"/>
                <w:sz w:val="16"/>
                <w:szCs w:val="16"/>
              </w:rPr>
              <w:t>§</w:t>
            </w:r>
            <w:r w:rsidRPr="00E93F34">
              <w:rPr>
                <w:rFonts w:ascii="Lato"/>
                <w:sz w:val="16"/>
                <w:szCs w:val="16"/>
              </w:rPr>
              <w:t xml:space="preserve"> 279.8</w:t>
            </w:r>
          </w:p>
        </w:tc>
        <w:tc>
          <w:tcPr>
            <w:tcW w:w="5961" w:type="dxa"/>
          </w:tcPr>
          <w:p w14:paraId="4983B612" w14:textId="77777777" w:rsidR="000A39BE" w:rsidRPr="00E93F34" w:rsidRDefault="000A39BE">
            <w:pPr>
              <w:rPr>
                <w:sz w:val="16"/>
                <w:szCs w:val="16"/>
              </w:rPr>
            </w:pPr>
            <w:hyperlink r:id="rId6" w:docLocation="https://www.legis.iowa.gov/docs/code/279.8.pdf">
              <w:r w:rsidRPr="00E93F34">
                <w:rPr>
                  <w:rFonts w:ascii="Lato"/>
                  <w:color w:val="467886" w:themeColor="hyperlink"/>
                  <w:sz w:val="16"/>
                  <w:szCs w:val="16"/>
                  <w:u w:val="single"/>
                </w:rPr>
                <w:t>Directors - General Rules - Bonds of Employees</w:t>
              </w:r>
            </w:hyperlink>
          </w:p>
        </w:tc>
      </w:tr>
      <w:tr w:rsidR="000A39BE" w:rsidRPr="00E93F34" w14:paraId="566E84EA" w14:textId="77777777">
        <w:tc>
          <w:tcPr>
            <w:tcW w:w="4017" w:type="dxa"/>
          </w:tcPr>
          <w:p w14:paraId="7D48A8CE" w14:textId="77777777" w:rsidR="000A39BE" w:rsidRPr="00E93F34" w:rsidRDefault="00000000">
            <w:pPr>
              <w:spacing w:after="0"/>
              <w:rPr>
                <w:sz w:val="16"/>
                <w:szCs w:val="16"/>
              </w:rPr>
            </w:pPr>
            <w:r w:rsidRPr="00E93F34">
              <w:rPr>
                <w:rFonts w:ascii="Lato"/>
                <w:sz w:val="16"/>
                <w:szCs w:val="16"/>
              </w:rPr>
              <w:t xml:space="preserve">Iowa Code </w:t>
            </w:r>
            <w:r w:rsidRPr="00E93F34">
              <w:rPr>
                <w:rFonts w:ascii="Lato"/>
                <w:sz w:val="16"/>
                <w:szCs w:val="16"/>
              </w:rPr>
              <w:t>§</w:t>
            </w:r>
            <w:r w:rsidRPr="00E93F34">
              <w:rPr>
                <w:rFonts w:ascii="Lato"/>
                <w:sz w:val="16"/>
                <w:szCs w:val="16"/>
              </w:rPr>
              <w:t xml:space="preserve"> 21.7</w:t>
            </w:r>
          </w:p>
        </w:tc>
        <w:tc>
          <w:tcPr>
            <w:tcW w:w="5961" w:type="dxa"/>
          </w:tcPr>
          <w:p w14:paraId="6780E217" w14:textId="77777777" w:rsidR="000A39BE" w:rsidRPr="00E93F34" w:rsidRDefault="000A39BE">
            <w:pPr>
              <w:rPr>
                <w:sz w:val="16"/>
                <w:szCs w:val="16"/>
              </w:rPr>
            </w:pPr>
            <w:hyperlink r:id="rId7" w:docLocation="https://www.legis.iowa.gov/docs/code/21.7.pdf">
              <w:r w:rsidRPr="00E93F34">
                <w:rPr>
                  <w:rFonts w:ascii="Lato"/>
                  <w:color w:val="467886" w:themeColor="hyperlink"/>
                  <w:sz w:val="16"/>
                  <w:szCs w:val="16"/>
                  <w:u w:val="single"/>
                </w:rPr>
                <w:t>Rules of Conduct at Meetings</w:t>
              </w:r>
            </w:hyperlink>
          </w:p>
        </w:tc>
      </w:tr>
    </w:tbl>
    <w:p w14:paraId="68EDE8CF" w14:textId="77777777" w:rsidR="00414A32" w:rsidRPr="00E93F34" w:rsidRDefault="00000000">
      <w:pPr>
        <w:shd w:val="clear" w:color="auto" w:fill="F9F9F9"/>
        <w:spacing w:line="480" w:lineRule="auto"/>
        <w:divId w:val="2128232457"/>
        <w:rPr>
          <w:rFonts w:ascii="Lato Black" w:eastAsia="Times New Roman" w:hAnsi="Lato Black"/>
          <w:b/>
          <w:bCs/>
          <w:kern w:val="0"/>
          <w:sz w:val="16"/>
          <w:szCs w:val="16"/>
          <w14:ligatures w14:val="none"/>
        </w:rPr>
      </w:pPr>
      <w:r w:rsidRPr="00E93F34">
        <w:rPr>
          <w:rFonts w:ascii="Lato Black" w:eastAsia="Times New Roman" w:hAnsi="Lato Black"/>
          <w:b/>
          <w:bCs/>
          <w:sz w:val="16"/>
          <w:szCs w:val="16"/>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0A39BE" w:rsidRPr="00E93F34" w14:paraId="486CC8CE" w14:textId="77777777">
        <w:tc>
          <w:tcPr>
            <w:tcW w:w="4017" w:type="dxa"/>
          </w:tcPr>
          <w:p w14:paraId="0A094B4F" w14:textId="77777777" w:rsidR="000A39BE" w:rsidRPr="00E93F34" w:rsidRDefault="00000000">
            <w:pPr>
              <w:spacing w:after="0"/>
              <w:rPr>
                <w:sz w:val="16"/>
                <w:szCs w:val="16"/>
              </w:rPr>
            </w:pPr>
            <w:r w:rsidRPr="00E93F34">
              <w:rPr>
                <w:rFonts w:ascii="Lato Black"/>
                <w:b/>
                <w:sz w:val="16"/>
                <w:szCs w:val="16"/>
              </w:rPr>
              <w:t>Code</w:t>
            </w:r>
          </w:p>
        </w:tc>
        <w:tc>
          <w:tcPr>
            <w:tcW w:w="5961" w:type="dxa"/>
          </w:tcPr>
          <w:p w14:paraId="219ABDB7" w14:textId="77777777" w:rsidR="000A39BE" w:rsidRPr="00E93F34" w:rsidRDefault="00000000">
            <w:pPr>
              <w:spacing w:after="0"/>
              <w:rPr>
                <w:sz w:val="16"/>
                <w:szCs w:val="16"/>
              </w:rPr>
            </w:pPr>
            <w:r w:rsidRPr="00E93F34">
              <w:rPr>
                <w:rFonts w:ascii="Lato Black"/>
                <w:b/>
                <w:sz w:val="16"/>
                <w:szCs w:val="16"/>
              </w:rPr>
              <w:t>Description</w:t>
            </w:r>
          </w:p>
        </w:tc>
      </w:tr>
      <w:tr w:rsidR="000A39BE" w:rsidRPr="00E93F34" w14:paraId="54A2EFFB" w14:textId="77777777">
        <w:tc>
          <w:tcPr>
            <w:tcW w:w="4017" w:type="dxa"/>
          </w:tcPr>
          <w:p w14:paraId="106070F0" w14:textId="77777777" w:rsidR="000A39BE" w:rsidRPr="00E93F34" w:rsidRDefault="00000000">
            <w:pPr>
              <w:spacing w:after="0"/>
              <w:rPr>
                <w:sz w:val="16"/>
                <w:szCs w:val="16"/>
              </w:rPr>
            </w:pPr>
            <w:r w:rsidRPr="00E93F34">
              <w:rPr>
                <w:rFonts w:ascii="Lato"/>
                <w:sz w:val="16"/>
                <w:szCs w:val="16"/>
              </w:rPr>
              <w:t>210.08</w:t>
            </w:r>
          </w:p>
        </w:tc>
        <w:tc>
          <w:tcPr>
            <w:tcW w:w="5961" w:type="dxa"/>
          </w:tcPr>
          <w:p w14:paraId="5ED96274" w14:textId="77777777" w:rsidR="000A39BE" w:rsidRPr="00E93F34" w:rsidRDefault="000A39BE">
            <w:pPr>
              <w:rPr>
                <w:sz w:val="16"/>
                <w:szCs w:val="16"/>
              </w:rPr>
            </w:pPr>
            <w:hyperlink r:id="rId8" w:docLocation="https://simbli.eboardsolutions.com/Policy/ViewPolicy.aspx?S=36031104&amp;revid=U8dyFduVgDjsXbrsyhVslshDw==">
              <w:r w:rsidRPr="00E93F34">
                <w:rPr>
                  <w:rFonts w:ascii="Lato"/>
                  <w:color w:val="467886" w:themeColor="hyperlink"/>
                  <w:sz w:val="16"/>
                  <w:szCs w:val="16"/>
                  <w:u w:val="single"/>
                </w:rPr>
                <w:t>Board Meeting Agenda</w:t>
              </w:r>
            </w:hyperlink>
          </w:p>
        </w:tc>
      </w:tr>
      <w:tr w:rsidR="000A39BE" w:rsidRPr="00E93F34" w14:paraId="4ED937DD" w14:textId="77777777">
        <w:tc>
          <w:tcPr>
            <w:tcW w:w="4017" w:type="dxa"/>
          </w:tcPr>
          <w:p w14:paraId="09DD42FC" w14:textId="77777777" w:rsidR="000A39BE" w:rsidRPr="00E93F34" w:rsidRDefault="00000000">
            <w:pPr>
              <w:spacing w:after="0"/>
              <w:rPr>
                <w:sz w:val="16"/>
                <w:szCs w:val="16"/>
              </w:rPr>
            </w:pPr>
            <w:r w:rsidRPr="00E93F34">
              <w:rPr>
                <w:rFonts w:ascii="Lato"/>
                <w:sz w:val="16"/>
                <w:szCs w:val="16"/>
              </w:rPr>
              <w:t>210.08-E(1)</w:t>
            </w:r>
          </w:p>
        </w:tc>
        <w:tc>
          <w:tcPr>
            <w:tcW w:w="5961" w:type="dxa"/>
          </w:tcPr>
          <w:p w14:paraId="085F6603" w14:textId="77777777" w:rsidR="000A39BE" w:rsidRPr="00E93F34" w:rsidRDefault="000A39BE">
            <w:pPr>
              <w:rPr>
                <w:sz w:val="16"/>
                <w:szCs w:val="16"/>
              </w:rPr>
            </w:pPr>
            <w:hyperlink r:id="rId9" w:docLocation="https://simbli.eboardsolutions.com/Policy/ViewPolicy.aspx?S=36031104&amp;revid=l3al8aiC3lxv3YQRFHoP6g==">
              <w:r w:rsidRPr="00E93F34">
                <w:rPr>
                  <w:rFonts w:ascii="Lato"/>
                  <w:color w:val="467886" w:themeColor="hyperlink"/>
                  <w:sz w:val="16"/>
                  <w:szCs w:val="16"/>
                  <w:u w:val="single"/>
                </w:rPr>
                <w:t>Board Meeting Agenda - Example</w:t>
              </w:r>
            </w:hyperlink>
          </w:p>
        </w:tc>
      </w:tr>
      <w:tr w:rsidR="000A39BE" w:rsidRPr="00E93F34" w14:paraId="421D536E" w14:textId="77777777">
        <w:tc>
          <w:tcPr>
            <w:tcW w:w="4017" w:type="dxa"/>
          </w:tcPr>
          <w:p w14:paraId="7E40EAA7" w14:textId="77777777" w:rsidR="000A39BE" w:rsidRPr="00E93F34" w:rsidRDefault="00000000">
            <w:pPr>
              <w:spacing w:after="0"/>
              <w:rPr>
                <w:sz w:val="16"/>
                <w:szCs w:val="16"/>
              </w:rPr>
            </w:pPr>
            <w:r w:rsidRPr="00E93F34">
              <w:rPr>
                <w:rFonts w:ascii="Lato"/>
                <w:sz w:val="16"/>
                <w:szCs w:val="16"/>
              </w:rPr>
              <w:t>210.08-E(2)</w:t>
            </w:r>
          </w:p>
        </w:tc>
        <w:tc>
          <w:tcPr>
            <w:tcW w:w="5961" w:type="dxa"/>
          </w:tcPr>
          <w:p w14:paraId="1B7712EA" w14:textId="77777777" w:rsidR="000A39BE" w:rsidRPr="00E93F34" w:rsidRDefault="000A39BE">
            <w:pPr>
              <w:rPr>
                <w:sz w:val="16"/>
                <w:szCs w:val="16"/>
              </w:rPr>
            </w:pPr>
            <w:hyperlink r:id="rId10" w:docLocation="https://simbli.eboardsolutions.com/Policy/ViewPolicy.aspx?S=36031104&amp;revid=howXln7Gj5io7NplussJclZ2Q==">
              <w:r w:rsidRPr="00E93F34">
                <w:rPr>
                  <w:rFonts w:ascii="Lato"/>
                  <w:color w:val="467886" w:themeColor="hyperlink"/>
                  <w:sz w:val="16"/>
                  <w:szCs w:val="16"/>
                  <w:u w:val="single"/>
                </w:rPr>
                <w:t>Board Meeting Agenda - Example (with closed session)</w:t>
              </w:r>
            </w:hyperlink>
          </w:p>
        </w:tc>
      </w:tr>
    </w:tbl>
    <w:p w14:paraId="7A16742E" w14:textId="77777777" w:rsidR="00C51658" w:rsidRPr="00E93F34" w:rsidRDefault="00C51658">
      <w:pPr>
        <w:rPr>
          <w:sz w:val="16"/>
          <w:szCs w:val="16"/>
        </w:rPr>
      </w:pPr>
    </w:p>
    <w:sectPr w:rsidR="00C51658" w:rsidRPr="00E93F34">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96DB7"/>
    <w:multiLevelType w:val="multilevel"/>
    <w:tmpl w:val="9AC0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1856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A39BE"/>
    <w:rsid w:val="000A39BE"/>
    <w:rsid w:val="001E4D24"/>
    <w:rsid w:val="00203383"/>
    <w:rsid w:val="00414A32"/>
    <w:rsid w:val="00C51658"/>
    <w:rsid w:val="00E93F34"/>
    <w:rsid w:val="00EA34E1"/>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C5785"/>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480430">
      <w:bodyDiv w:val="1"/>
      <w:marLeft w:val="0"/>
      <w:marRight w:val="0"/>
      <w:marTop w:val="0"/>
      <w:marBottom w:val="0"/>
      <w:divBdr>
        <w:top w:val="none" w:sz="0" w:space="0" w:color="auto"/>
        <w:left w:val="none" w:sz="0" w:space="0" w:color="auto"/>
        <w:bottom w:val="none" w:sz="0" w:space="0" w:color="auto"/>
        <w:right w:val="none" w:sz="0" w:space="0" w:color="auto"/>
      </w:divBdr>
    </w:div>
    <w:div w:id="1012875398">
      <w:bodyDiv w:val="1"/>
      <w:marLeft w:val="0"/>
      <w:marRight w:val="0"/>
      <w:marTop w:val="0"/>
      <w:marBottom w:val="0"/>
      <w:divBdr>
        <w:top w:val="none" w:sz="0" w:space="0" w:color="auto"/>
        <w:left w:val="none" w:sz="0" w:space="0" w:color="auto"/>
        <w:bottom w:val="none" w:sz="0" w:space="0" w:color="auto"/>
        <w:right w:val="none" w:sz="0" w:space="0" w:color="auto"/>
      </w:divBdr>
      <w:divsChild>
        <w:div w:id="2128232457">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U8dyFduVgDjsXbrsyhVslshDw=="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legis.iowa.gov/docs/code/21.7.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iowa.gov/docs/code/279.8.pdf" TargetMode="External"/><Relationship Id="rId11" Type="http://schemas.openxmlformats.org/officeDocument/2006/relationships/fontTable" Target="fontTable.xml"/><Relationship Id="rId5" Type="http://schemas.openxmlformats.org/officeDocument/2006/relationships/hyperlink" Target="https://www.legis.iowa.gov/docs/code/21.2.pdf" TargetMode="External"/><Relationship Id="rId15" Type="http://schemas.openxmlformats.org/officeDocument/2006/relationships/customXml" Target="../customXml/item3.xml"/><Relationship Id="rId10" Type="http://schemas.openxmlformats.org/officeDocument/2006/relationships/hyperlink" Target="https://simbli.eboardsolutions.com/Policy/ViewPolicy.aspx?S=36031104&amp;revid=howXln7Gj5io7NplussJclZ2Q==" TargetMode="External"/><Relationship Id="rId4" Type="http://schemas.openxmlformats.org/officeDocument/2006/relationships/webSettings" Target="webSettings.xml"/><Relationship Id="rId9" Type="http://schemas.openxmlformats.org/officeDocument/2006/relationships/hyperlink" Target="https://simbli.eboardsolutions.com/Policy/ViewPolicy.aspx?S=36031104&amp;revid=l3al8aiC3lxv3YQRFHoP6g=="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1EB46C-F85F-4132-830D-294181FF7902}"/>
</file>

<file path=customXml/itemProps2.xml><?xml version="1.0" encoding="utf-8"?>
<ds:datastoreItem xmlns:ds="http://schemas.openxmlformats.org/officeDocument/2006/customXml" ds:itemID="{8C538897-7596-4FAC-ABFF-B7BC093A1C33}"/>
</file>

<file path=customXml/itemProps3.xml><?xml version="1.0" encoding="utf-8"?>
<ds:datastoreItem xmlns:ds="http://schemas.openxmlformats.org/officeDocument/2006/customXml" ds:itemID="{5E7AF11A-961A-40C3-A436-45F245916E4D}"/>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2639</Characters>
  <Application>Microsoft Office Word</Application>
  <DocSecurity>0</DocSecurity>
  <Lines>21</Lines>
  <Paragraphs>6</Paragraphs>
  <ScaleCrop>false</ScaleCrop>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2026-01-01T23:56:00Z</dcterms:created>
  <dcterms:modified xsi:type="dcterms:W3CDTF">2026-02-18T14:56:00Z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