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ECD53" w14:textId="32962DDA" w:rsidR="008528EB" w:rsidRDefault="009C547D">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8528EB" w14:paraId="1F224D21" w14:textId="77777777">
        <w:tc>
          <w:tcPr>
            <w:tcW w:w="0" w:type="auto"/>
            <w:shd w:val="clear" w:color="auto" w:fill="EFEFEF"/>
          </w:tcPr>
          <w:p w14:paraId="7497A71D" w14:textId="77777777" w:rsidR="008528EB" w:rsidRDefault="00000000">
            <w:pPr>
              <w:spacing w:after="0"/>
            </w:pPr>
            <w:r>
              <w:rPr>
                <w:rFonts w:ascii="Lato Black"/>
                <w:b/>
              </w:rPr>
              <w:t>Policy 209.01: Development of Policy</w:t>
            </w:r>
          </w:p>
        </w:tc>
        <w:tc>
          <w:tcPr>
            <w:tcW w:w="1000" w:type="pct"/>
            <w:shd w:val="clear" w:color="auto" w:fill="EFEFEF"/>
          </w:tcPr>
          <w:p w14:paraId="78F30C0D" w14:textId="77777777" w:rsidR="008528EB" w:rsidRDefault="00000000">
            <w:r>
              <w:rPr>
                <w:rFonts w:ascii="Lato Black"/>
                <w:b/>
                <w:sz w:val="22"/>
              </w:rPr>
              <w:t xml:space="preserve">Status: </w:t>
            </w:r>
            <w:r>
              <w:rPr>
                <w:rFonts w:ascii="Lato"/>
                <w:sz w:val="22"/>
              </w:rPr>
              <w:t>ADOPTED</w:t>
            </w:r>
          </w:p>
        </w:tc>
      </w:tr>
      <w:tr w:rsidR="008528EB" w14:paraId="07F7D342" w14:textId="77777777">
        <w:tc>
          <w:tcPr>
            <w:tcW w:w="0" w:type="auto"/>
            <w:shd w:val="clear" w:color="auto" w:fill="EFEFEF"/>
          </w:tcPr>
          <w:p w14:paraId="01F5AEF4" w14:textId="1E909882" w:rsidR="008528EB" w:rsidRDefault="00000000">
            <w:r>
              <w:rPr>
                <w:rFonts w:ascii="Lato Black"/>
                <w:b/>
                <w:sz w:val="18"/>
              </w:rPr>
              <w:t xml:space="preserve">Original Adopted Date: </w:t>
            </w:r>
            <w:r w:rsidR="009C547D">
              <w:rPr>
                <w:rFonts w:ascii="Lato"/>
                <w:sz w:val="18"/>
              </w:rPr>
              <w:t>08/13/2007</w:t>
            </w:r>
            <w:r>
              <w:rPr>
                <w:rFonts w:ascii="Lato Black"/>
                <w:b/>
                <w:sz w:val="18"/>
              </w:rPr>
              <w:t xml:space="preserve"> | Last Reviewed Date:</w:t>
            </w:r>
          </w:p>
        </w:tc>
        <w:tc>
          <w:tcPr>
            <w:tcW w:w="0" w:type="auto"/>
            <w:shd w:val="clear" w:color="auto" w:fill="EFEFEF"/>
          </w:tcPr>
          <w:p w14:paraId="49457073" w14:textId="77777777" w:rsidR="008528EB" w:rsidRDefault="008528EB">
            <w:pPr>
              <w:spacing w:after="0"/>
            </w:pPr>
          </w:p>
        </w:tc>
      </w:tr>
    </w:tbl>
    <w:p w14:paraId="49704F89" w14:textId="77777777" w:rsidR="008528EB" w:rsidRDefault="008528EB">
      <w:pPr>
        <w:spacing w:after="30"/>
        <w:jc w:val="right"/>
      </w:pPr>
    </w:p>
    <w:p w14:paraId="74A81C53" w14:textId="2C378726" w:rsidR="00066E81" w:rsidRDefault="00000000">
      <w:pPr>
        <w:divId w:val="1941453982"/>
        <w:rPr>
          <w:rFonts w:ascii="Lato" w:eastAsia="Times New Roman" w:hAnsi="Lato"/>
          <w:kern w:val="0"/>
          <w:sz w:val="22"/>
          <w:szCs w:val="22"/>
          <w14:ligatures w14:val="none"/>
        </w:rPr>
      </w:pPr>
      <w:r>
        <w:rPr>
          <w:rFonts w:ascii="Lato" w:eastAsia="Times New Roman" w:hAnsi="Lato"/>
          <w:sz w:val="22"/>
          <w:szCs w:val="22"/>
        </w:rPr>
        <w:t xml:space="preserve">The board has jurisdiction to legislate policy for the school district with the force and effect of law.  Board policy provides the general direction as to what the board wishes to accomplish and </w:t>
      </w:r>
      <w:r w:rsidRPr="00F85FB5">
        <w:rPr>
          <w:rFonts w:ascii="Lato" w:eastAsia="Times New Roman" w:hAnsi="Lato"/>
          <w:sz w:val="22"/>
          <w:szCs w:val="22"/>
        </w:rPr>
        <w:t>why it wishes to accomplish it</w:t>
      </w:r>
      <w:r>
        <w:rPr>
          <w:rFonts w:ascii="Lato" w:eastAsia="Times New Roman" w:hAnsi="Lato"/>
          <w:sz w:val="22"/>
          <w:szCs w:val="22"/>
        </w:rPr>
        <w:t xml:space="preserve"> while allowing the superintendent to implement board policy.</w:t>
      </w:r>
      <w:r>
        <w:rPr>
          <w:rFonts w:ascii="Lato" w:eastAsia="Times New Roman" w:hAnsi="Lato"/>
          <w:sz w:val="22"/>
          <w:szCs w:val="22"/>
        </w:rPr>
        <w:br/>
      </w:r>
      <w:r>
        <w:rPr>
          <w:rFonts w:ascii="Lato" w:eastAsia="Times New Roman" w:hAnsi="Lato"/>
          <w:sz w:val="22"/>
          <w:szCs w:val="22"/>
        </w:rPr>
        <w:br/>
        <w:t>The written policy statements contained in this manual provide guidelines and goals to the citizens, administration, employees and students in the school district community.  The policy statements are the basis for the formulation of regulations by the administration.  The board will determine the effectiveness of the policy statements by evaluating periodic reports from the administration.</w:t>
      </w:r>
      <w:r>
        <w:rPr>
          <w:rFonts w:ascii="Lato" w:eastAsia="Times New Roman" w:hAnsi="Lato"/>
          <w:sz w:val="22"/>
          <w:szCs w:val="22"/>
        </w:rPr>
        <w:br/>
      </w:r>
      <w:r>
        <w:rPr>
          <w:rFonts w:ascii="Lato" w:eastAsia="Times New Roman" w:hAnsi="Lato"/>
          <w:sz w:val="22"/>
          <w:szCs w:val="22"/>
        </w:rPr>
        <w:br/>
        <w:t>Policy statements may be proposed by a board member, administrator, employee, student or member of the school district community.  Proposed policy statements or ideas will be submitted to the superintendent's office for possible placement on the board agenda.  It is the responsibility of the superintendent to bring these proposals to the attention of the board.</w:t>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066E81" w14:paraId="0DDAA77B" w14:textId="77777777">
        <w:trPr>
          <w:divId w:val="1941453982"/>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538905" w14:textId="77777777" w:rsidR="00066E81"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BC822C" w14:textId="77777777" w:rsidR="00066E81" w:rsidRDefault="00000000">
            <w:pPr>
              <w:rPr>
                <w:rFonts w:ascii="Lato" w:eastAsia="Times New Roman" w:hAnsi="Lato"/>
                <w:sz w:val="22"/>
                <w:szCs w:val="22"/>
              </w:rPr>
            </w:pPr>
            <w:r>
              <w:rPr>
                <w:rFonts w:ascii="Lato" w:eastAsia="Times New Roman" w:hAnsi="Lato"/>
                <w:sz w:val="22"/>
                <w:szCs w:val="22"/>
              </w:rPr>
              <w:t>Iowa Code §§ 274.1-.2; 279.8.</w:t>
            </w:r>
            <w:r>
              <w:rPr>
                <w:rFonts w:ascii="Lato" w:eastAsia="Times New Roman" w:hAnsi="Lato"/>
                <w:sz w:val="22"/>
                <w:szCs w:val="22"/>
              </w:rPr>
              <w:br/>
              <w:t>281 I.A.C. 12.3(2).</w:t>
            </w:r>
          </w:p>
        </w:tc>
      </w:tr>
    </w:tbl>
    <w:p w14:paraId="1857D6D4" w14:textId="77777777" w:rsidR="00066E81" w:rsidRDefault="00000000">
      <w:pPr>
        <w:divId w:val="1941453982"/>
        <w:rPr>
          <w:rFonts w:ascii="Lato" w:eastAsia="Times New Roman" w:hAnsi="Lato"/>
          <w:sz w:val="22"/>
          <w:szCs w:val="22"/>
        </w:rPr>
      </w:pPr>
      <w:r>
        <w:rPr>
          <w:rFonts w:ascii="Lato" w:eastAsia="Times New Roman" w:hAnsi="Lato"/>
          <w:sz w:val="22"/>
          <w:szCs w:val="22"/>
        </w:rPr>
        <w:br/>
        <w:t xml:space="preserve">  </w:t>
      </w:r>
    </w:p>
    <w:p w14:paraId="7CD93EE1" w14:textId="77777777" w:rsidR="008528EB" w:rsidRDefault="008528EB">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8528EB" w14:paraId="3C409283" w14:textId="77777777">
        <w:tc>
          <w:tcPr>
            <w:tcW w:w="4017" w:type="dxa"/>
          </w:tcPr>
          <w:p w14:paraId="354E42F6" w14:textId="77777777" w:rsidR="008528EB" w:rsidRDefault="00000000">
            <w:pPr>
              <w:spacing w:after="0"/>
            </w:pPr>
            <w:r>
              <w:rPr>
                <w:rFonts w:ascii="Lato Black"/>
                <w:b/>
              </w:rPr>
              <w:t>I.C. Iowa Code</w:t>
            </w:r>
          </w:p>
        </w:tc>
        <w:tc>
          <w:tcPr>
            <w:tcW w:w="5961" w:type="dxa"/>
          </w:tcPr>
          <w:p w14:paraId="166BAFB6" w14:textId="77777777" w:rsidR="008528EB" w:rsidRDefault="00000000">
            <w:pPr>
              <w:spacing w:after="0"/>
            </w:pPr>
            <w:r>
              <w:rPr>
                <w:rFonts w:ascii="Lato Black"/>
                <w:b/>
              </w:rPr>
              <w:t>Description</w:t>
            </w:r>
          </w:p>
        </w:tc>
      </w:tr>
      <w:tr w:rsidR="008528EB" w14:paraId="771B7A96" w14:textId="77777777">
        <w:tc>
          <w:tcPr>
            <w:tcW w:w="4017" w:type="dxa"/>
          </w:tcPr>
          <w:p w14:paraId="14418AAD" w14:textId="77777777" w:rsidR="008528EB" w:rsidRDefault="00000000">
            <w:pPr>
              <w:spacing w:after="0"/>
            </w:pPr>
            <w:r>
              <w:rPr>
                <w:rFonts w:ascii="Lato"/>
              </w:rPr>
              <w:t xml:space="preserve">Iowa </w:t>
            </w:r>
            <w:proofErr w:type="gramStart"/>
            <w:r>
              <w:rPr>
                <w:rFonts w:ascii="Lato"/>
              </w:rPr>
              <w:t xml:space="preserve">Code  </w:t>
            </w:r>
            <w:r>
              <w:rPr>
                <w:rFonts w:ascii="Lato"/>
              </w:rPr>
              <w:t>§</w:t>
            </w:r>
            <w:proofErr w:type="gramEnd"/>
            <w:r>
              <w:rPr>
                <w:rFonts w:ascii="Lato"/>
              </w:rPr>
              <w:t xml:space="preserve"> 274</w:t>
            </w:r>
          </w:p>
        </w:tc>
        <w:tc>
          <w:tcPr>
            <w:tcW w:w="5961" w:type="dxa"/>
          </w:tcPr>
          <w:p w14:paraId="3171D595" w14:textId="77777777" w:rsidR="008528EB" w:rsidRDefault="008528EB">
            <w:hyperlink r:id="rId4" w:docLocation="https://www.legis.iowa.gov/docs/code/274.pdf">
              <w:r>
                <w:rPr>
                  <w:rFonts w:ascii="Lato"/>
                  <w:color w:val="467886" w:themeColor="hyperlink"/>
                  <w:u w:val="single"/>
                </w:rPr>
                <w:t>School Districts in General</w:t>
              </w:r>
            </w:hyperlink>
          </w:p>
        </w:tc>
      </w:tr>
      <w:tr w:rsidR="008528EB" w14:paraId="26C14F1C" w14:textId="77777777">
        <w:tc>
          <w:tcPr>
            <w:tcW w:w="4017" w:type="dxa"/>
          </w:tcPr>
          <w:p w14:paraId="743AB4F0" w14:textId="77777777" w:rsidR="008528EB" w:rsidRDefault="00000000">
            <w:pPr>
              <w:spacing w:after="0"/>
            </w:pPr>
            <w:r>
              <w:rPr>
                <w:rFonts w:ascii="Lato"/>
              </w:rPr>
              <w:t xml:space="preserve">Iowa </w:t>
            </w:r>
            <w:proofErr w:type="gramStart"/>
            <w:r>
              <w:rPr>
                <w:rFonts w:ascii="Lato"/>
              </w:rPr>
              <w:t xml:space="preserve">Code  </w:t>
            </w:r>
            <w:r>
              <w:rPr>
                <w:rFonts w:ascii="Lato"/>
              </w:rPr>
              <w:t>§</w:t>
            </w:r>
            <w:proofErr w:type="gramEnd"/>
            <w:r>
              <w:rPr>
                <w:rFonts w:ascii="Lato"/>
              </w:rPr>
              <w:t xml:space="preserve"> 279.8</w:t>
            </w:r>
          </w:p>
        </w:tc>
        <w:tc>
          <w:tcPr>
            <w:tcW w:w="5961" w:type="dxa"/>
          </w:tcPr>
          <w:p w14:paraId="0B3C637C" w14:textId="77777777" w:rsidR="008528EB" w:rsidRDefault="008528EB">
            <w:hyperlink r:id="rId5" w:docLocation="https://www.legis.iowa.gov/docs/code/279.8.pdf">
              <w:r>
                <w:rPr>
                  <w:rFonts w:ascii="Lato"/>
                  <w:color w:val="467886" w:themeColor="hyperlink"/>
                  <w:u w:val="single"/>
                </w:rPr>
                <w:t>Directors - General Rules - Bonds of Employees</w:t>
              </w:r>
            </w:hyperlink>
          </w:p>
        </w:tc>
      </w:tr>
      <w:tr w:rsidR="008528EB" w14:paraId="63075364" w14:textId="77777777">
        <w:tc>
          <w:tcPr>
            <w:tcW w:w="4017" w:type="dxa"/>
          </w:tcPr>
          <w:p w14:paraId="6104AE73" w14:textId="77777777" w:rsidR="008528EB" w:rsidRDefault="00000000">
            <w:pPr>
              <w:spacing w:after="0"/>
            </w:pPr>
            <w:r>
              <w:rPr>
                <w:rFonts w:ascii="Lato Black"/>
                <w:b/>
              </w:rPr>
              <w:t>I.A.C. Iowa Administrative Code</w:t>
            </w:r>
          </w:p>
        </w:tc>
        <w:tc>
          <w:tcPr>
            <w:tcW w:w="5961" w:type="dxa"/>
          </w:tcPr>
          <w:p w14:paraId="0BA56459" w14:textId="77777777" w:rsidR="008528EB" w:rsidRDefault="00000000">
            <w:pPr>
              <w:spacing w:after="0"/>
            </w:pPr>
            <w:r>
              <w:rPr>
                <w:rFonts w:ascii="Lato Black"/>
                <w:b/>
              </w:rPr>
              <w:t>Description</w:t>
            </w:r>
          </w:p>
        </w:tc>
      </w:tr>
      <w:tr w:rsidR="008528EB" w14:paraId="41C93C75" w14:textId="77777777">
        <w:tc>
          <w:tcPr>
            <w:tcW w:w="4017" w:type="dxa"/>
          </w:tcPr>
          <w:p w14:paraId="2B1711D9" w14:textId="77777777" w:rsidR="008528EB" w:rsidRDefault="00000000">
            <w:pPr>
              <w:spacing w:after="0"/>
            </w:pPr>
            <w:r>
              <w:rPr>
                <w:rFonts w:ascii="Lato"/>
              </w:rPr>
              <w:t>281 I.A.C. 12.3</w:t>
            </w:r>
          </w:p>
        </w:tc>
        <w:tc>
          <w:tcPr>
            <w:tcW w:w="5961" w:type="dxa"/>
          </w:tcPr>
          <w:p w14:paraId="2F14889A" w14:textId="77777777" w:rsidR="008528EB" w:rsidRDefault="008528EB">
            <w:hyperlink r:id="rId6" w:docLocation="https://www.legis.iowa.gov/docs/iac/rule/281.12.3.pdf">
              <w:r>
                <w:rPr>
                  <w:rFonts w:ascii="Lato"/>
                  <w:color w:val="467886" w:themeColor="hyperlink"/>
                  <w:u w:val="single"/>
                </w:rPr>
                <w:t>Administration</w:t>
              </w:r>
            </w:hyperlink>
          </w:p>
        </w:tc>
      </w:tr>
    </w:tbl>
    <w:p w14:paraId="60213D67" w14:textId="77777777" w:rsidR="00066E81" w:rsidRDefault="00000000">
      <w:pPr>
        <w:shd w:val="clear" w:color="auto" w:fill="F9F9F9"/>
        <w:spacing w:line="480" w:lineRule="auto"/>
        <w:divId w:val="1255044473"/>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8528EB" w14:paraId="0C7ADC3A" w14:textId="77777777">
        <w:tc>
          <w:tcPr>
            <w:tcW w:w="4017" w:type="dxa"/>
          </w:tcPr>
          <w:p w14:paraId="763D7DA5" w14:textId="77777777" w:rsidR="008528EB" w:rsidRDefault="00000000">
            <w:pPr>
              <w:spacing w:after="0"/>
            </w:pPr>
            <w:r>
              <w:rPr>
                <w:rFonts w:ascii="Lato Black"/>
                <w:b/>
              </w:rPr>
              <w:t>Code</w:t>
            </w:r>
          </w:p>
        </w:tc>
        <w:tc>
          <w:tcPr>
            <w:tcW w:w="5961" w:type="dxa"/>
          </w:tcPr>
          <w:p w14:paraId="300A0BFE" w14:textId="77777777" w:rsidR="008528EB" w:rsidRDefault="00000000">
            <w:pPr>
              <w:spacing w:after="0"/>
            </w:pPr>
            <w:r>
              <w:rPr>
                <w:rFonts w:ascii="Lato Black"/>
                <w:b/>
              </w:rPr>
              <w:t>Description</w:t>
            </w:r>
          </w:p>
        </w:tc>
      </w:tr>
      <w:tr w:rsidR="008528EB" w14:paraId="62538E4A" w14:textId="77777777">
        <w:tc>
          <w:tcPr>
            <w:tcW w:w="4017" w:type="dxa"/>
          </w:tcPr>
          <w:p w14:paraId="605F6573" w14:textId="77777777" w:rsidR="008528EB" w:rsidRDefault="00000000">
            <w:pPr>
              <w:spacing w:after="0"/>
            </w:pPr>
            <w:r>
              <w:rPr>
                <w:rFonts w:ascii="Lato"/>
              </w:rPr>
              <w:t>101</w:t>
            </w:r>
          </w:p>
        </w:tc>
        <w:tc>
          <w:tcPr>
            <w:tcW w:w="5961" w:type="dxa"/>
          </w:tcPr>
          <w:p w14:paraId="46C3D873" w14:textId="77777777" w:rsidR="008528EB" w:rsidRDefault="008528EB">
            <w:hyperlink r:id="rId7" w:docLocation="https://simbli.eboardsolutions.com/Policy/ViewPolicy.aspx?S=36031104&amp;revid=m2nOZP4bBSccXb7d52Vryw==">
              <w:r>
                <w:rPr>
                  <w:rFonts w:ascii="Lato"/>
                  <w:color w:val="467886" w:themeColor="hyperlink"/>
                  <w:u w:val="single"/>
                </w:rPr>
                <w:t>Educational Philosophy of the School District</w:t>
              </w:r>
            </w:hyperlink>
          </w:p>
        </w:tc>
      </w:tr>
      <w:tr w:rsidR="008528EB" w14:paraId="475B4183" w14:textId="77777777">
        <w:tc>
          <w:tcPr>
            <w:tcW w:w="4017" w:type="dxa"/>
          </w:tcPr>
          <w:p w14:paraId="3A8696E8" w14:textId="77777777" w:rsidR="008528EB" w:rsidRDefault="00000000">
            <w:pPr>
              <w:spacing w:after="0"/>
            </w:pPr>
            <w:r>
              <w:rPr>
                <w:rFonts w:ascii="Lato"/>
              </w:rPr>
              <w:t>200.02</w:t>
            </w:r>
          </w:p>
        </w:tc>
        <w:tc>
          <w:tcPr>
            <w:tcW w:w="5961" w:type="dxa"/>
          </w:tcPr>
          <w:p w14:paraId="58581CF1" w14:textId="77777777" w:rsidR="008528EB" w:rsidRDefault="008528EB">
            <w:hyperlink r:id="rId8" w:docLocation="https://simbli.eboardsolutions.com/Policy/ViewPolicy.aspx?S=36031104&amp;revid=ruPsgox252GkafqFTslshTfZg==">
              <w:r>
                <w:rPr>
                  <w:rFonts w:ascii="Lato"/>
                  <w:color w:val="467886" w:themeColor="hyperlink"/>
                  <w:u w:val="single"/>
                </w:rPr>
                <w:t>Powers of the Board of Directors</w:t>
              </w:r>
            </w:hyperlink>
          </w:p>
        </w:tc>
      </w:tr>
      <w:tr w:rsidR="008528EB" w14:paraId="77DCFE10" w14:textId="77777777">
        <w:tc>
          <w:tcPr>
            <w:tcW w:w="4017" w:type="dxa"/>
          </w:tcPr>
          <w:p w14:paraId="12ED1104" w14:textId="77777777" w:rsidR="008528EB" w:rsidRDefault="00000000">
            <w:pPr>
              <w:spacing w:after="0"/>
            </w:pPr>
            <w:r>
              <w:rPr>
                <w:rFonts w:ascii="Lato"/>
              </w:rPr>
              <w:t>200.03</w:t>
            </w:r>
          </w:p>
        </w:tc>
        <w:tc>
          <w:tcPr>
            <w:tcW w:w="5961" w:type="dxa"/>
          </w:tcPr>
          <w:p w14:paraId="2BB27270" w14:textId="77777777" w:rsidR="008528EB" w:rsidRDefault="008528EB">
            <w:hyperlink r:id="rId9" w:docLocation="https://simbli.eboardsolutions.com/Policy/ViewPolicy.aspx?S=36031104&amp;revid=Hr3zEm2AXScxkTOGm5ep1w==">
              <w:r>
                <w:rPr>
                  <w:rFonts w:ascii="Lato"/>
                  <w:color w:val="467886" w:themeColor="hyperlink"/>
                  <w:u w:val="single"/>
                </w:rPr>
                <w:t>Responsibilities of the Board of Directors</w:t>
              </w:r>
            </w:hyperlink>
          </w:p>
        </w:tc>
      </w:tr>
    </w:tbl>
    <w:p w14:paraId="740BA1AC" w14:textId="77777777" w:rsidR="00B03144" w:rsidRDefault="00B03144"/>
    <w:sectPr w:rsidR="00B03144">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528EB"/>
    <w:rsid w:val="00066E81"/>
    <w:rsid w:val="006D3E20"/>
    <w:rsid w:val="008528EB"/>
    <w:rsid w:val="009C547D"/>
    <w:rsid w:val="00B03144"/>
    <w:rsid w:val="00D075A5"/>
    <w:rsid w:val="00F85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2DB01"/>
  <w15:docId w15:val="{72075B8C-4624-4C24-B63D-321623AF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593935">
      <w:bodyDiv w:val="1"/>
      <w:marLeft w:val="0"/>
      <w:marRight w:val="0"/>
      <w:marTop w:val="0"/>
      <w:marBottom w:val="0"/>
      <w:divBdr>
        <w:top w:val="none" w:sz="0" w:space="0" w:color="auto"/>
        <w:left w:val="none" w:sz="0" w:space="0" w:color="auto"/>
        <w:bottom w:val="none" w:sz="0" w:space="0" w:color="auto"/>
        <w:right w:val="none" w:sz="0" w:space="0" w:color="auto"/>
      </w:divBdr>
      <w:divsChild>
        <w:div w:id="1255044473">
          <w:marLeft w:val="0"/>
          <w:marRight w:val="0"/>
          <w:marTop w:val="150"/>
          <w:marBottom w:val="0"/>
          <w:divBdr>
            <w:top w:val="none" w:sz="0" w:space="0" w:color="auto"/>
            <w:left w:val="none" w:sz="0" w:space="0" w:color="auto"/>
            <w:bottom w:val="none" w:sz="0" w:space="0" w:color="auto"/>
            <w:right w:val="none" w:sz="0" w:space="0" w:color="auto"/>
          </w:divBdr>
        </w:div>
      </w:divsChild>
    </w:div>
    <w:div w:id="1941453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ruPsgox252GkafqFTslshTfZg==" TargetMode="Externa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yperlink" Target="https://simbli.eboardsolutions.com/Policy/ViewPolicy.aspx?S=36031104&amp;revid=m2nOZP4bBSccXb7d52Vryw==" TargetMode="Externa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is.iowa.gov/docs/iac/rule/281.12.3.pdf" TargetMode="External"/><Relationship Id="rId11" Type="http://schemas.openxmlformats.org/officeDocument/2006/relationships/theme" Target="theme/theme1.xml"/><Relationship Id="rId5" Type="http://schemas.openxmlformats.org/officeDocument/2006/relationships/hyperlink" Target="https://www.legis.iowa.gov/docs/code/279.8.pdf" TargetMode="External"/><Relationship Id="rId10" Type="http://schemas.openxmlformats.org/officeDocument/2006/relationships/fontTable" Target="fontTable.xml"/><Relationship Id="rId4" Type="http://schemas.openxmlformats.org/officeDocument/2006/relationships/hyperlink" Target="https://www.legis.iowa.gov/docs/code/274.pdf" TargetMode="External"/><Relationship Id="rId9" Type="http://schemas.openxmlformats.org/officeDocument/2006/relationships/hyperlink" Target="https://simbli.eboardsolutions.com/Policy/ViewPolicy.aspx?S=36031104&amp;revid=Hr3zEm2AXScxkTOGm5ep1w=="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8ED8C2-F915-409E-B96A-9290C4D1D1E2}"/>
</file>

<file path=customXml/itemProps2.xml><?xml version="1.0" encoding="utf-8"?>
<ds:datastoreItem xmlns:ds="http://schemas.openxmlformats.org/officeDocument/2006/customXml" ds:itemID="{1EE06922-BF3F-41BB-A573-9472B623B78D}"/>
</file>

<file path=customXml/itemProps3.xml><?xml version="1.0" encoding="utf-8"?>
<ds:datastoreItem xmlns:ds="http://schemas.openxmlformats.org/officeDocument/2006/customXml" ds:itemID="{E792BCCC-9A36-4277-BD1D-5A7AAB08F732}"/>
</file>

<file path=docProps/app.xml><?xml version="1.0" encoding="utf-8"?>
<Properties xmlns="http://schemas.openxmlformats.org/officeDocument/2006/extended-properties" xmlns:vt="http://schemas.openxmlformats.org/officeDocument/2006/docPropsVTypes">
  <Template>Normal</Template>
  <TotalTime>3</TotalTime>
  <Pages>1</Pages>
  <Words>401</Words>
  <Characters>2290</Characters>
  <Application>Microsoft Office Word</Application>
  <DocSecurity>0</DocSecurity>
  <Lines>19</Lines>
  <Paragraphs>5</Paragraphs>
  <ScaleCrop>false</ScaleCrop>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2026-01-01T20:16:00Z</dcterms:created>
  <dcterms:modified xsi:type="dcterms:W3CDTF">2026-02-18T14:51:00Z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